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2E" w:rsidRPr="00D756D9" w:rsidRDefault="00D756D9" w:rsidP="00D756D9">
      <w:pPr>
        <w:pStyle w:val="Tytu"/>
        <w:spacing w:line="480" w:lineRule="auto"/>
        <w:rPr>
          <w:rFonts w:ascii="Arial" w:hAnsi="Arial" w:cs="Arial"/>
        </w:rPr>
      </w:pPr>
      <w:r w:rsidRPr="00D756D9">
        <w:rPr>
          <w:rFonts w:ascii="Arial" w:hAnsi="Arial" w:cs="Arial"/>
        </w:rPr>
        <w:t>Struktura organizacyjna:</w:t>
      </w:r>
    </w:p>
    <w:p w:rsidR="00D756D9" w:rsidRPr="00D756D9" w:rsidRDefault="00D756D9" w:rsidP="00D756D9">
      <w:pPr>
        <w:spacing w:line="480" w:lineRule="auto"/>
        <w:rPr>
          <w:rFonts w:ascii="Arial" w:hAnsi="Arial" w:cs="Arial"/>
          <w:sz w:val="24"/>
          <w:szCs w:val="24"/>
        </w:rPr>
      </w:pPr>
      <w:r w:rsidRPr="00D756D9">
        <w:rPr>
          <w:rFonts w:ascii="Arial" w:hAnsi="Arial" w:cs="Arial"/>
          <w:sz w:val="24"/>
          <w:szCs w:val="24"/>
        </w:rPr>
        <w:t>Dyrektorowi bezpośrednio podlegają wszyscy pracownicy szkoły</w:t>
      </w:r>
      <w:r>
        <w:rPr>
          <w:rFonts w:ascii="Arial" w:hAnsi="Arial" w:cs="Arial"/>
          <w:sz w:val="24"/>
          <w:szCs w:val="24"/>
        </w:rPr>
        <w:t xml:space="preserve"> wymienieni w dalszej części</w:t>
      </w:r>
      <w:bookmarkStart w:id="0" w:name="_GoBack"/>
      <w:bookmarkEnd w:id="0"/>
      <w:r w:rsidRPr="00D756D9">
        <w:rPr>
          <w:rFonts w:ascii="Arial" w:hAnsi="Arial" w:cs="Arial"/>
          <w:sz w:val="24"/>
          <w:szCs w:val="24"/>
        </w:rPr>
        <w:t>. Wicedyrektor szkoły podlega jedynie Dyrektorowi szkoły. Następnie są pracownicy administracji czyli Kierownik gos</w:t>
      </w:r>
      <w:r>
        <w:rPr>
          <w:rFonts w:ascii="Arial" w:hAnsi="Arial" w:cs="Arial"/>
          <w:sz w:val="24"/>
          <w:szCs w:val="24"/>
        </w:rPr>
        <w:t>podarczy i S</w:t>
      </w:r>
      <w:r w:rsidRPr="00D756D9">
        <w:rPr>
          <w:rFonts w:ascii="Arial" w:hAnsi="Arial" w:cs="Arial"/>
          <w:sz w:val="24"/>
          <w:szCs w:val="24"/>
        </w:rPr>
        <w:t>ekretarz szkoły. Kierownikowi gospodarczemu podlegają pracownicy obsługi czyli osoby pracujące na stanowisku konserwatora i sprzątaczki.</w:t>
      </w:r>
    </w:p>
    <w:sectPr w:rsidR="00D756D9" w:rsidRPr="00D75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D9"/>
    <w:rsid w:val="00CE432E"/>
    <w:rsid w:val="00D7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1A7C"/>
  <w15:chartTrackingRefBased/>
  <w15:docId w15:val="{609E8BDE-D611-406A-8E70-3546D6CC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756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56D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justiwar@outlook.com</dc:creator>
  <cp:keywords/>
  <dc:description/>
  <cp:lastModifiedBy>justiwar@outlook.com</cp:lastModifiedBy>
  <cp:revision>1</cp:revision>
  <dcterms:created xsi:type="dcterms:W3CDTF">2025-03-18T14:20:00Z</dcterms:created>
  <dcterms:modified xsi:type="dcterms:W3CDTF">2025-03-18T14:25:00Z</dcterms:modified>
</cp:coreProperties>
</file>