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BC" w:rsidRPr="00375E01" w:rsidRDefault="00682DBC" w:rsidP="00375E01">
      <w:pPr>
        <w:pStyle w:val="Tytu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>Regulamin Rady Rodziców</w:t>
      </w:r>
    </w:p>
    <w:p w:rsidR="00682DBC" w:rsidRPr="00375E01" w:rsidRDefault="00682DBC" w:rsidP="00375E01">
      <w:pPr>
        <w:pStyle w:val="Tytu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 xml:space="preserve">XLII Liceum Ogólnokształcącego im. Ireny </w:t>
      </w:r>
      <w:proofErr w:type="spellStart"/>
      <w:r w:rsidRPr="00375E01">
        <w:rPr>
          <w:rFonts w:eastAsia="Times New Roman"/>
          <w:lang w:eastAsia="pl-PL"/>
        </w:rPr>
        <w:t>Sendlerowej</w:t>
      </w:r>
      <w:proofErr w:type="spellEnd"/>
      <w:r w:rsidRPr="00375E01">
        <w:rPr>
          <w:rFonts w:eastAsia="Times New Roman"/>
          <w:lang w:eastAsia="pl-PL"/>
        </w:rPr>
        <w:t xml:space="preserve">  w Łodzi</w:t>
      </w:r>
    </w:p>
    <w:p w:rsidR="00682DBC" w:rsidRPr="00375E01" w:rsidRDefault="00124932" w:rsidP="00375E01">
      <w:pPr>
        <w:pStyle w:val="Tytu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 xml:space="preserve">uchwalony </w:t>
      </w:r>
      <w:r w:rsidR="00682DBC" w:rsidRPr="00375E01">
        <w:rPr>
          <w:rFonts w:eastAsia="Times New Roman"/>
          <w:lang w:eastAsia="pl-PL"/>
        </w:rPr>
        <w:t>5 września 2019 r.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:rsidR="00682DBC" w:rsidRPr="00375E01" w:rsidRDefault="00682DBC" w:rsidP="00375E01">
      <w:pPr>
        <w:widowControl w:val="0"/>
        <w:numPr>
          <w:ilvl w:val="0"/>
          <w:numId w:val="25"/>
        </w:numPr>
        <w:suppressAutoHyphens/>
        <w:autoSpaceDN w:val="0"/>
        <w:spacing w:after="200" w:line="360" w:lineRule="auto"/>
        <w:textAlignment w:val="baseline"/>
        <w:rPr>
          <w:rFonts w:ascii="Arial" w:eastAsia="SimSun" w:hAnsi="Arial" w:cs="Arial"/>
          <w:kern w:val="3"/>
          <w:sz w:val="24"/>
          <w:lang w:bidi="en-US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art.53 i 54 Ustawy z dnia 07.09.1991 </w:t>
      </w:r>
      <w:r w:rsidR="00124932" w:rsidRPr="00375E01">
        <w:rPr>
          <w:rFonts w:ascii="Arial" w:eastAsia="Times New Roman" w:hAnsi="Arial" w:cs="Arial"/>
          <w:sz w:val="24"/>
          <w:szCs w:val="24"/>
          <w:lang w:eastAsia="pl-PL"/>
        </w:rPr>
        <w:t>r. o systemie oświaty (Dz. U. z 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1996 r. nr 67, poz. 329 z poźn.zm) </w:t>
      </w:r>
    </w:p>
    <w:p w:rsidR="00682DBC" w:rsidRPr="00375E01" w:rsidRDefault="00682DBC" w:rsidP="00375E01">
      <w:pPr>
        <w:widowControl w:val="0"/>
        <w:numPr>
          <w:ilvl w:val="0"/>
          <w:numId w:val="25"/>
        </w:numPr>
        <w:suppressAutoHyphens/>
        <w:autoSpaceDN w:val="0"/>
        <w:spacing w:after="200" w:line="360" w:lineRule="auto"/>
        <w:textAlignment w:val="baseline"/>
        <w:rPr>
          <w:rFonts w:ascii="Arial" w:eastAsia="SimSun" w:hAnsi="Arial" w:cs="Arial"/>
          <w:kern w:val="3"/>
          <w:sz w:val="24"/>
          <w:lang w:bidi="en-US"/>
        </w:rPr>
      </w:pPr>
      <w:r w:rsidRPr="00375E01">
        <w:rPr>
          <w:rFonts w:ascii="Arial" w:eastAsia="SimSun" w:hAnsi="Arial" w:cs="Arial"/>
          <w:kern w:val="3"/>
          <w:sz w:val="24"/>
          <w:lang w:bidi="en-US"/>
        </w:rPr>
        <w:t>Ustawa z dnia 14 gr</w:t>
      </w:r>
      <w:r w:rsidR="00124932" w:rsidRPr="00375E01">
        <w:rPr>
          <w:rFonts w:ascii="Arial" w:eastAsia="SimSun" w:hAnsi="Arial" w:cs="Arial"/>
          <w:kern w:val="3"/>
          <w:sz w:val="24"/>
          <w:lang w:bidi="en-US"/>
        </w:rPr>
        <w:t>udnia 2016 r. Prawo Oświatowe (</w:t>
      </w:r>
      <w:r w:rsidRPr="00375E01">
        <w:rPr>
          <w:rFonts w:ascii="Arial" w:eastAsia="SimSun" w:hAnsi="Arial" w:cs="Arial"/>
          <w:kern w:val="3"/>
          <w:sz w:val="24"/>
          <w:lang w:bidi="en-US"/>
        </w:rPr>
        <w:t>Dz. U. 2017 r, poz. 59 i 949)</w:t>
      </w:r>
    </w:p>
    <w:p w:rsidR="00682DBC" w:rsidRPr="00375E01" w:rsidRDefault="00682DBC" w:rsidP="00375E01">
      <w:pPr>
        <w:widowControl w:val="0"/>
        <w:numPr>
          <w:ilvl w:val="0"/>
          <w:numId w:val="25"/>
        </w:numPr>
        <w:suppressAutoHyphens/>
        <w:autoSpaceDN w:val="0"/>
        <w:spacing w:after="200" w:line="360" w:lineRule="auto"/>
        <w:textAlignment w:val="baseline"/>
        <w:rPr>
          <w:rFonts w:ascii="Arial" w:eastAsia="SimSun" w:hAnsi="Arial" w:cs="Arial"/>
          <w:kern w:val="3"/>
          <w:sz w:val="24"/>
          <w:lang w:val="en-US" w:bidi="en-US"/>
        </w:rPr>
      </w:pPr>
      <w:r w:rsidRPr="00375E01">
        <w:rPr>
          <w:rFonts w:ascii="Arial" w:eastAsia="SimSun" w:hAnsi="Arial" w:cs="Arial"/>
          <w:kern w:val="3"/>
          <w:sz w:val="24"/>
          <w:lang w:bidi="en-US"/>
        </w:rPr>
        <w:t>Ustawa z 14 grudnia 2016 r. Przepisy wprowadz</w:t>
      </w:r>
      <w:r w:rsidR="00124932" w:rsidRPr="00375E01">
        <w:rPr>
          <w:rFonts w:ascii="Arial" w:eastAsia="SimSun" w:hAnsi="Arial" w:cs="Arial"/>
          <w:kern w:val="3"/>
          <w:sz w:val="24"/>
          <w:lang w:bidi="en-US"/>
        </w:rPr>
        <w:t>ające Ustawę Prawo Oświatowe  (</w:t>
      </w:r>
      <w:r w:rsidRPr="00375E01">
        <w:rPr>
          <w:rFonts w:ascii="Arial" w:eastAsia="SimSun" w:hAnsi="Arial" w:cs="Arial"/>
          <w:kern w:val="3"/>
          <w:sz w:val="24"/>
          <w:lang w:bidi="en-US"/>
        </w:rPr>
        <w:t>Dz. U. z 2017 r. poz. 60 i 949)</w:t>
      </w:r>
      <w:r w:rsidRPr="00375E01">
        <w:rPr>
          <w:rFonts w:ascii="Arial" w:eastAsia="SimSun" w:hAnsi="Arial" w:cs="Arial"/>
          <w:b/>
          <w:bCs/>
          <w:kern w:val="3"/>
          <w:sz w:val="24"/>
          <w:szCs w:val="24"/>
          <w:lang w:bidi="en-US"/>
        </w:rPr>
        <w:t>.</w:t>
      </w:r>
    </w:p>
    <w:p w:rsidR="00682DBC" w:rsidRPr="00375E01" w:rsidRDefault="00682DBC" w:rsidP="00375E01">
      <w:pPr>
        <w:widowControl w:val="0"/>
        <w:suppressAutoHyphens/>
        <w:autoSpaceDN w:val="0"/>
        <w:spacing w:after="200" w:line="360" w:lineRule="auto"/>
        <w:ind w:left="720"/>
        <w:textAlignment w:val="baseline"/>
        <w:rPr>
          <w:rFonts w:ascii="Arial" w:eastAsia="SimSun" w:hAnsi="Arial" w:cs="Arial"/>
          <w:kern w:val="3"/>
          <w:sz w:val="24"/>
          <w:lang w:val="en-US" w:bidi="en-US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</w:t>
      </w:r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XLII Liceum Ogólnokształcącego im. Ireny </w:t>
      </w:r>
      <w:proofErr w:type="spellStart"/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>Sendlerowej</w:t>
      </w:r>
      <w:proofErr w:type="spellEnd"/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w Łodzi</w:t>
      </w:r>
      <w:r w:rsidRPr="00375E01">
        <w:rPr>
          <w:rFonts w:ascii="Arial" w:eastAsia="SimSun" w:hAnsi="Arial" w:cs="Arial"/>
          <w:kern w:val="3"/>
          <w:sz w:val="24"/>
          <w:lang w:val="en-US" w:bidi="en-US"/>
        </w:rPr>
        <w:t xml:space="preserve">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uchwala Regulamin swojej działalności.</w:t>
      </w:r>
    </w:p>
    <w:p w:rsidR="00682DBC" w:rsidRPr="00375E01" w:rsidRDefault="00682DBC" w:rsidP="00375E01">
      <w:pPr>
        <w:pStyle w:val="Nagwek1"/>
      </w:pPr>
      <w:r w:rsidRPr="00375E01">
        <w:t>Rozdział I</w:t>
      </w:r>
      <w:r w:rsidR="00375E01" w:rsidRPr="00375E01">
        <w:t xml:space="preserve"> </w:t>
      </w:r>
      <w:r w:rsidRPr="00375E01">
        <w:t>Postanowienia ogólne</w:t>
      </w:r>
    </w:p>
    <w:p w:rsidR="00682DBC" w:rsidRPr="00375E01" w:rsidRDefault="00682DBC" w:rsidP="00375E01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1</w:t>
      </w:r>
    </w:p>
    <w:p w:rsidR="00682DBC" w:rsidRPr="00375E01" w:rsidRDefault="00682DBC" w:rsidP="00375E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Rodzicielski organ szkoły nosi nazwę Rada Rodziców XLII LO im. Ireny </w:t>
      </w:r>
      <w:proofErr w:type="spellStart"/>
      <w:r w:rsidRPr="00375E01">
        <w:rPr>
          <w:rFonts w:ascii="Arial" w:eastAsia="Times New Roman" w:hAnsi="Arial" w:cs="Arial"/>
          <w:sz w:val="24"/>
          <w:szCs w:val="24"/>
          <w:lang w:eastAsia="pl-PL"/>
        </w:rPr>
        <w:t>Sendlerowej</w:t>
      </w:r>
      <w:proofErr w:type="spellEnd"/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w Łodzi.</w:t>
      </w:r>
    </w:p>
    <w:p w:rsidR="00682DBC" w:rsidRPr="00375E01" w:rsidRDefault="00682DBC" w:rsidP="00375E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jest organem autonomicznym, demokratycznie wybranym, samorządnym przedstawicielem rodziców, reprezentującym wszystkich rodziców LO, współpracującym z Dyrektorem Szkoły, Radą Pedagogiczną, Samorządem Uczniowskim i organizacjami nadzorującymi Szkołę w realizacji zadań, gdzie pojęcie „Szkoła” oznacza </w:t>
      </w:r>
      <w:r w:rsidRPr="00375E0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instytucję oświatowo - wychowawczą zajmującą się kształceniem i wychowaniem dzieci, młodzieży i dorosłych, stosownie do przyjętych w danym społeczeństwie celów i zadań oraz koncepcji oświatowo - wychowawczych i programów.</w:t>
      </w:r>
    </w:p>
    <w:p w:rsidR="00057AA2" w:rsidRDefault="00682DBC" w:rsidP="00375E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 skład Rady Rodziców wchodzi po jednym przedstawicielu Rad Klasowych wybranym przez zebranie rodziców uczniów każdej klasy w jawnych wyborach na I zebraniu rodziców w każdym roku szkolnym. Wybór następuje zwykłą większością głosów.</w:t>
      </w:r>
    </w:p>
    <w:p w:rsidR="00682DBC" w:rsidRPr="00057AA2" w:rsidRDefault="00057AA2" w:rsidP="00057AA2">
      <w:pPr>
        <w:rPr>
          <w:lang w:eastAsia="pl-PL"/>
        </w:rPr>
      </w:pPr>
      <w:r>
        <w:rPr>
          <w:lang w:eastAsia="pl-PL"/>
        </w:rPr>
        <w:br w:type="page"/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lastRenderedPageBreak/>
        <w:t>§ 2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Regulamin Rady Rodziców XLII LO określa: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Cele i zadania Rady Rodziców;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Organizację ogółu rodziców i Rady Rodziców;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Tryb podejmowania uchwał przez Radę Rodziców;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Zasady wyborów do organów Rady Rodziców;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Ramowy plan pracy Rady i jej organów;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Zasady gromadzenia, wydatkowania i obsługi rachunkowej funduszy Rady Rodziców;</w:t>
      </w:r>
    </w:p>
    <w:p w:rsidR="00682DBC" w:rsidRPr="00375E01" w:rsidRDefault="00682DBC" w:rsidP="00375E0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Ramowy preliminarz wydatków Rady Rodziców.</w:t>
      </w:r>
    </w:p>
    <w:p w:rsidR="00682DBC" w:rsidRPr="00375E01" w:rsidRDefault="00682DBC" w:rsidP="00375E01">
      <w:pPr>
        <w:pStyle w:val="Nagwek1"/>
      </w:pPr>
      <w:r w:rsidRPr="00375E01">
        <w:t>Rozdział II</w:t>
      </w:r>
      <w:r w:rsidR="00375E01" w:rsidRPr="00375E01">
        <w:t xml:space="preserve"> </w:t>
      </w:r>
      <w:r w:rsidRPr="00375E01">
        <w:t>Cele i zadania Rady Rodziców</w:t>
      </w:r>
    </w:p>
    <w:p w:rsidR="00682DBC" w:rsidRPr="00375E01" w:rsidRDefault="00682DBC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3</w:t>
      </w:r>
    </w:p>
    <w:p w:rsidR="00B935C1" w:rsidRPr="00375E01" w:rsidRDefault="00682DBC" w:rsidP="00375E0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Podstawowym celem Rady Rodziców jest reprezentowanie interesów rodziców i opiekunów uczniów XLII LO przez podejmowanie działań zmierzających do doskonalenia statutowej działalności szkoły, a w szczególności współdziałania w procesie wychowania, nauczania i opieki.  </w:t>
      </w:r>
    </w:p>
    <w:p w:rsidR="00682DBC" w:rsidRPr="00375E01" w:rsidRDefault="00682DBC" w:rsidP="00375E0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sz w:val="24"/>
          <w:szCs w:val="24"/>
          <w:lang w:eastAsia="pl-PL"/>
        </w:rPr>
        <w:t>Rada Rodziców realizuje swoje cele w szczególności przez: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zapewnienie rodzicom wpływu na działalność szkoły poprzez wyrażanie i przekazywanie Dyrektorowi i Radzie Pedagogicznej oraz organowi nadzorującemu Szkołę w prawach związanych z działalność Szkoły,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pobudzanie aktywności i organizowanie różnorodnych form działalności na rzecz rozwoju Szkoły,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spójne oddziaływanie na młodzież przez rodzinę i szkołę w procesie nauczania, wychowania i opieki, zgodnie z jej potrzebami rozwojowymi i zdrowotnymi,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formułowanie wniosków i opinii w sprawach przewidzianych przepisami prawach, 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finansowe i organizacyjne wspieranie działalności statutowej Szkoły,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wspieranie działalności Samorządu Uczniowskiego,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współpracę z Dyrektorem i nauczycielami Szkoły w celu poprawy jakości jej pracy,</w:t>
      </w:r>
    </w:p>
    <w:p w:rsidR="00682DBC" w:rsidRPr="00375E01" w:rsidRDefault="00682DBC" w:rsidP="00375E01">
      <w:pPr>
        <w:numPr>
          <w:ilvl w:val="0"/>
          <w:numId w:val="5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aktywizowanie rodziców do czynnej współpracy z Radą Rodziców.</w:t>
      </w:r>
    </w:p>
    <w:p w:rsidR="00682DBC" w:rsidRPr="00375E01" w:rsidRDefault="00682DBC" w:rsidP="00375E0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sz w:val="24"/>
          <w:szCs w:val="24"/>
          <w:lang w:eastAsia="pl-PL"/>
        </w:rPr>
        <w:t>Do zadań Rady Rodziców należy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B935C1" w:rsidRPr="00375E01" w:rsidRDefault="00B935C1" w:rsidP="00375E0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2DBC" w:rsidRPr="00375E01" w:rsidRDefault="00682DBC" w:rsidP="00375E01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występowanie we wszystkich sprawach dotyczących Szkoły do Dyrektora oraz p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>ozostałych organów Szkoły, a  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także do organu prowadzącego i organu sprawującego nadzór nad Szkołą.</w:t>
      </w:r>
    </w:p>
    <w:p w:rsidR="00682DBC" w:rsidRPr="00375E01" w:rsidRDefault="00682DBC" w:rsidP="00375E01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Uchwalanie w terminie 30 dni od dnia rozpoczęcia roku sz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>kolnego w porozumieniu z Radą  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Pedagogiczną </w:t>
      </w:r>
      <w:r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Programu </w:t>
      </w:r>
      <w:r w:rsidR="00B935C1"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>Profilaktyczno-</w:t>
      </w:r>
      <w:r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>Wychowawczego Szkoły</w:t>
      </w:r>
      <w:r w:rsidRPr="00375E0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obejmującego wszystkie re</w:t>
      </w:r>
      <w:r w:rsidR="00124932" w:rsidRPr="00375E01">
        <w:rPr>
          <w:rFonts w:ascii="Arial" w:eastAsia="Times New Roman" w:hAnsi="Arial" w:cs="Arial"/>
          <w:sz w:val="24"/>
          <w:szCs w:val="24"/>
          <w:lang w:eastAsia="pl-PL"/>
        </w:rPr>
        <w:t>alizowane przez nauczycieli 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treści i działania o charakterze wychowawczym </w:t>
      </w:r>
      <w:r w:rsidR="00124932" w:rsidRPr="00375E01">
        <w:rPr>
          <w:rFonts w:ascii="Arial" w:eastAsia="Times New Roman" w:hAnsi="Arial" w:cs="Arial"/>
          <w:sz w:val="24"/>
          <w:szCs w:val="24"/>
          <w:lang w:eastAsia="pl-PL"/>
        </w:rPr>
        <w:t>i profilaktycznym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kierowane do uczniów,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dostosowanego do potrzeb rozwojowych uczniów oraz potrzeb dan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>ego środowiska, obejmującego 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wszystkie treści i działania o charakterze profilaktycznym kie</w:t>
      </w:r>
      <w:r w:rsidR="00124932" w:rsidRPr="00375E01">
        <w:rPr>
          <w:rFonts w:ascii="Arial" w:eastAsia="Times New Roman" w:hAnsi="Arial" w:cs="Arial"/>
          <w:sz w:val="24"/>
          <w:szCs w:val="24"/>
          <w:lang w:eastAsia="pl-PL"/>
        </w:rPr>
        <w:t>rowane do uczniów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>, rodziców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i nauczycieli,</w:t>
      </w:r>
    </w:p>
    <w:p w:rsidR="00682DBC" w:rsidRPr="00375E01" w:rsidRDefault="00682DBC" w:rsidP="00375E01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zapewnienie sprawnego przepływu informacji między rodzicami, a organami Szkoły,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opiniowanie programu i harmonogramu poprawy efektywności kształcenia lub wychowania szkoły,</w:t>
      </w:r>
      <w:r w:rsidR="00B935C1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opiniowanie dokumentów szkolnych i projektów planów finansowych,</w:t>
      </w:r>
    </w:p>
    <w:p w:rsidR="00682DBC" w:rsidRPr="00375E01" w:rsidRDefault="00682DBC" w:rsidP="00375E01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pomoc w doskonaleniu organizacji i warunków pracy szkoły,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na wniosek Dyrektora Szkoły wyrażanie opinii na temat pracy nauczyciela kończącego staż i podlegającego ocenie dorobku,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dokonywanie wyboru przedstawicieli reprezentujących Radę Rodziców podczas konkursu na Dyrektora Szkoły,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wybór przedstawicieli rodziców do zgromadzeń i komisji oraz innych ciał, w których przepisy przewidują udział przedstawicieli rodziców uczniów Szkoły,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uchwalanie corocznego preliminarza Rady Rodziców lub jego zmian,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gromadzenie funduszy z dobrowolnych składek rodziców niezbędnych do wspierania potrzeb Szkoły, ustalania zasad wydatkowania tych funduszy,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podejmowanie działań na rzecz pozyskiwania dodatkowych środków finansowych dla potrzeb Szkoły, zwłaszcza na działalność opiekuńczo-wychowawczą, w bieżącym i perspektywicznym programowaniu pracy szkoły,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współudział w realizacji działań opiekuńczo – wychowawczych podejmowanych na podstawie </w:t>
      </w:r>
      <w:r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Programu </w:t>
      </w:r>
      <w:proofErr w:type="spellStart"/>
      <w:r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>Profilaktyczno</w:t>
      </w:r>
      <w:proofErr w:type="spellEnd"/>
      <w:r w:rsidRPr="00375E01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- Wychowawczego obowiązującego w Szkole.</w:t>
      </w:r>
    </w:p>
    <w:p w:rsidR="00682DBC" w:rsidRPr="00375E01" w:rsidRDefault="00682DBC" w:rsidP="00375E01">
      <w:pPr>
        <w:numPr>
          <w:ilvl w:val="0"/>
          <w:numId w:val="2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udzielanie pomocy Samorządowi Uczniowskiem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>u</w:t>
      </w:r>
    </w:p>
    <w:p w:rsidR="00682DBC" w:rsidRPr="00375E01" w:rsidRDefault="00682DBC" w:rsidP="00375E01">
      <w:pPr>
        <w:pStyle w:val="Nagwek1"/>
      </w:pPr>
      <w:r w:rsidRPr="00375E01">
        <w:t>Rozdział III</w:t>
      </w:r>
      <w:r w:rsidR="00375E01" w:rsidRPr="00375E01">
        <w:t xml:space="preserve"> </w:t>
      </w:r>
      <w:r w:rsidRPr="00375E01">
        <w:t>Skład i struktura Organów Rady Rodziców oraz sposób ich powoływania</w:t>
      </w:r>
    </w:p>
    <w:p w:rsidR="00682DBC" w:rsidRPr="00375E01" w:rsidRDefault="00682DBC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4</w:t>
      </w:r>
    </w:p>
    <w:p w:rsidR="00682DBC" w:rsidRPr="00375E01" w:rsidRDefault="00682DBC" w:rsidP="00375E0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Rada klasowa rodziców wybierana jest w jawnym głosowaniu przez ogólne zebranie rodziców danej klasy na pierwszym zebraniu rodziców w danym roku szkolnym,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które musi się odbyć do dnia 15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września.</w:t>
      </w:r>
    </w:p>
    <w:p w:rsidR="00682DBC" w:rsidRPr="00375E01" w:rsidRDefault="00682DBC" w:rsidP="00375E0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Rada Rodziców złożona z przedstawicieli Rad Klasowych zbiera się 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>na plenarnym zebraniu do dnia 30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września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i konstytuuje swój skład osobowy ze wszystkich osób obecnych po 1-dnym przedstawicielu z każdej klasy.</w:t>
      </w:r>
    </w:p>
    <w:p w:rsidR="00682DBC" w:rsidRPr="00375E01" w:rsidRDefault="00682DBC" w:rsidP="00375E0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Organem przedstawicielskim i wykonawczym </w:t>
      </w:r>
      <w:r w:rsidR="00124932" w:rsidRPr="00375E01">
        <w:rPr>
          <w:rFonts w:ascii="Arial" w:eastAsia="Times New Roman" w:hAnsi="Arial" w:cs="Arial"/>
          <w:sz w:val="24"/>
          <w:szCs w:val="24"/>
          <w:lang w:eastAsia="pl-PL"/>
        </w:rPr>
        <w:t>Rady Rodziców jest Prezydium (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>3 osoby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), wybrane spośród Rady Rodziców w głosowaniu tajnym zwykłą większością głosów.</w:t>
      </w:r>
    </w:p>
    <w:p w:rsidR="00682DBC" w:rsidRPr="00375E01" w:rsidRDefault="00682DBC" w:rsidP="00375E0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Prezydium Rady Rodziców składa się z :</w:t>
      </w:r>
    </w:p>
    <w:p w:rsidR="00682DBC" w:rsidRPr="00375E01" w:rsidRDefault="00682DBC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- Przewodniczącego,</w:t>
      </w:r>
    </w:p>
    <w:p w:rsidR="00682DBC" w:rsidRPr="00375E01" w:rsidRDefault="00682DBC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>1 zastępcy  Przewodniczącego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82DBC" w:rsidRPr="00375E01" w:rsidRDefault="00936CE6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="00682DBC" w:rsidRPr="00375E01">
        <w:rPr>
          <w:rFonts w:ascii="Arial" w:eastAsia="Times New Roman" w:hAnsi="Arial" w:cs="Arial"/>
          <w:sz w:val="24"/>
          <w:szCs w:val="24"/>
          <w:lang w:eastAsia="pl-PL"/>
        </w:rPr>
        <w:t>ekretarza.</w:t>
      </w:r>
    </w:p>
    <w:p w:rsidR="00936CE6" w:rsidRPr="00375E01" w:rsidRDefault="00936CE6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- skarbnika</w:t>
      </w:r>
    </w:p>
    <w:p w:rsidR="00682DBC" w:rsidRPr="00375E01" w:rsidRDefault="00682DBC" w:rsidP="00375E0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Organem kontrolującym prawidłowość działania Rady jest Komisja rewizyjna ( co najmniej 2 osoby ) wybrana spośród Rady Rodziców w głosowaniu tajnym na zebraniu plenarnym.</w:t>
      </w:r>
    </w:p>
    <w:p w:rsidR="00682DBC" w:rsidRPr="00375E01" w:rsidRDefault="00682DBC" w:rsidP="00375E0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Kadencja Członka Prezydium Rady Rodziców upływa w roku u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>kończenia szkoły przez ucznia XLII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LO, którego rodzic jest członkiem Prezydium Rady Rodziców, jednak nie wcześniej niż z chwilą odbycia się Plenarnego zebrania Rady Rodziców.</w:t>
      </w:r>
    </w:p>
    <w:p w:rsidR="00C33DC4" w:rsidRPr="00375E01" w:rsidRDefault="00682DBC" w:rsidP="00375E0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Posiedzenia Prezydium Rady Rodziców odbywa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ją się w zależności od potrzeb. </w:t>
      </w:r>
    </w:p>
    <w:p w:rsidR="00682DBC" w:rsidRPr="00375E01" w:rsidRDefault="00682DBC" w:rsidP="00375E01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Posiedzen</w:t>
      </w:r>
      <w:r w:rsidR="00C33DC4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ia Rady Rodziców mogą być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zwoływane w każdym czasie, z inicjatywy Prezydium oraz na wniosek dyrektora Szkoły, Rady Pedagogicznej lub Samorządu Uczniowskiego.</w:t>
      </w:r>
    </w:p>
    <w:p w:rsidR="00682DBC" w:rsidRPr="00375E01" w:rsidRDefault="00682DBC" w:rsidP="00E00966">
      <w:pPr>
        <w:pStyle w:val="Nagwek1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>Rozdział IV</w:t>
      </w:r>
      <w:r w:rsidR="00E00966">
        <w:rPr>
          <w:rFonts w:eastAsia="Times New Roman"/>
          <w:lang w:eastAsia="pl-PL"/>
        </w:rPr>
        <w:t xml:space="preserve"> </w:t>
      </w:r>
      <w:r w:rsidRPr="00375E01">
        <w:rPr>
          <w:rFonts w:eastAsia="Times New Roman"/>
          <w:lang w:eastAsia="pl-PL"/>
        </w:rPr>
        <w:t>Tryb i zakres działania organów Rady Rodziców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5</w:t>
      </w:r>
    </w:p>
    <w:p w:rsidR="00682DBC" w:rsidRPr="00375E01" w:rsidRDefault="00682DBC" w:rsidP="00375E01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Zakres i tryb działania rad klasowych to w szczególności:</w:t>
      </w:r>
    </w:p>
    <w:p w:rsidR="00682DBC" w:rsidRPr="00375E01" w:rsidRDefault="00682DBC" w:rsidP="00375E01">
      <w:pPr>
        <w:numPr>
          <w:ilvl w:val="1"/>
          <w:numId w:val="14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współdziałanie z rodzicami i włączanie ich do realizacji zadań zgodnie z własnym planem pracy;</w:t>
      </w:r>
    </w:p>
    <w:p w:rsidR="00682DBC" w:rsidRPr="00375E01" w:rsidRDefault="00682DBC" w:rsidP="00375E01">
      <w:pPr>
        <w:numPr>
          <w:ilvl w:val="1"/>
          <w:numId w:val="14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współdziałanie z Prezydium w realizacji zadań ogólnoszkolnych;</w:t>
      </w:r>
    </w:p>
    <w:p w:rsidR="00682DBC" w:rsidRPr="00375E01" w:rsidRDefault="00682DBC" w:rsidP="00375E01">
      <w:pPr>
        <w:numPr>
          <w:ilvl w:val="1"/>
          <w:numId w:val="14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współdziałanie z Prezydium w celu realizacji planu pracy Prezydium Rady Rodziców;</w:t>
      </w:r>
    </w:p>
    <w:p w:rsidR="00682DBC" w:rsidRPr="00375E01" w:rsidRDefault="00682DBC" w:rsidP="00375E01">
      <w:pPr>
        <w:numPr>
          <w:ilvl w:val="1"/>
          <w:numId w:val="14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zwoływanie zebrań rodziców w uzasadnionych przypadkach, a także na wniosek wychowawcy.</w:t>
      </w:r>
    </w:p>
    <w:p w:rsidR="00682DBC" w:rsidRPr="00375E01" w:rsidRDefault="00682DBC" w:rsidP="00375E01">
      <w:pPr>
        <w:numPr>
          <w:ilvl w:val="1"/>
          <w:numId w:val="14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Zakres i tryb działania Prezydium Rady Rodziców: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reprezentowanie Rady Rodziców i </w:t>
      </w:r>
      <w:proofErr w:type="spellStart"/>
      <w:r w:rsidRPr="00375E01"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ogółu rodziców uczniów szkoły wobec Dyrektora i innych organów Szkoły oraz na zewnątrz;</w:t>
      </w:r>
    </w:p>
    <w:p w:rsidR="00682DBC" w:rsidRPr="00375E01" w:rsidRDefault="009A1C88" w:rsidP="00375E01">
      <w:pPr>
        <w:pStyle w:val="Akapitzlist"/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2DBC" w:rsidRPr="00375E01">
        <w:rPr>
          <w:rFonts w:ascii="Arial" w:eastAsia="Times New Roman" w:hAnsi="Arial" w:cs="Arial"/>
          <w:sz w:val="24"/>
          <w:szCs w:val="24"/>
          <w:lang w:eastAsia="pl-PL"/>
        </w:rPr>
        <w:t>Ścisłe współdziałanie z Dyrektorem i Radą Pedagogiczną;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Przekazywanie Dyrektorowi decyzji, opinii i wniosków Rady Rodziców;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Przygotowywanie zebrań Rady Rodziców;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Prowadzenie korespondencji i dokumentacji zebrań Rady Rodziców;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Prawidłowe przechowywanie całości dokumentacji Rady Rodziców.</w:t>
      </w:r>
    </w:p>
    <w:p w:rsidR="00682DBC" w:rsidRPr="00375E01" w:rsidRDefault="00682DBC" w:rsidP="00375E01">
      <w:pPr>
        <w:numPr>
          <w:ilvl w:val="2"/>
          <w:numId w:val="2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Pracami Rady Rodziców i Prezydium kieruje Przewodniczący, a w razie jego nieobecności V-ce Przewodniczący.</w:t>
      </w:r>
    </w:p>
    <w:p w:rsidR="00682DBC" w:rsidRPr="00375E01" w:rsidRDefault="00682DBC" w:rsidP="00375E01">
      <w:pPr>
        <w:pStyle w:val="Akapitzlist"/>
        <w:numPr>
          <w:ilvl w:val="1"/>
          <w:numId w:val="14"/>
        </w:num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Zakres i tryb działania Komisji Rewizyjnej:</w:t>
      </w:r>
    </w:p>
    <w:p w:rsidR="00682DBC" w:rsidRPr="00375E01" w:rsidRDefault="00682DBC" w:rsidP="00375E01">
      <w:pPr>
        <w:numPr>
          <w:ilvl w:val="3"/>
          <w:numId w:val="28"/>
        </w:numPr>
        <w:tabs>
          <w:tab w:val="clear" w:pos="2880"/>
          <w:tab w:val="num" w:pos="2552"/>
        </w:tabs>
        <w:spacing w:before="100" w:beforeAutospacing="1" w:after="100" w:afterAutospacing="1" w:line="360" w:lineRule="auto"/>
        <w:ind w:left="2127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Czuwanie nad zgodnością działania poszczególnych organów Rady Rodziców zgodnie z regulaminem i przepisami ogólnie obowiązującymi w działalności finansowo-gospodarczej;</w:t>
      </w:r>
    </w:p>
    <w:p w:rsidR="00682DBC" w:rsidRPr="00375E01" w:rsidRDefault="00682DBC" w:rsidP="00375E01">
      <w:pPr>
        <w:numPr>
          <w:ilvl w:val="3"/>
          <w:numId w:val="28"/>
        </w:numPr>
        <w:tabs>
          <w:tab w:val="clear" w:pos="2880"/>
          <w:tab w:val="num" w:pos="2552"/>
        </w:tabs>
        <w:spacing w:before="100" w:beforeAutospacing="1" w:after="100" w:afterAutospacing="1" w:line="360" w:lineRule="auto"/>
        <w:ind w:left="2127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Składanie sprawozdań z przeprowadzonych kontroli, łącznie z wnioskami pokontrolnymi przed Radą Rodziców;</w:t>
      </w:r>
    </w:p>
    <w:p w:rsidR="00682DBC" w:rsidRPr="00375E01" w:rsidRDefault="00682DBC" w:rsidP="00375E01">
      <w:pPr>
        <w:numPr>
          <w:ilvl w:val="3"/>
          <w:numId w:val="28"/>
        </w:numPr>
        <w:tabs>
          <w:tab w:val="clear" w:pos="2880"/>
          <w:tab w:val="num" w:pos="2552"/>
        </w:tabs>
        <w:spacing w:before="100" w:beforeAutospacing="1" w:after="100" w:afterAutospacing="1" w:line="360" w:lineRule="auto"/>
        <w:ind w:left="2127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Opiniowanie rocznego sprawozdania finansowego Rady Rodziców;</w:t>
      </w:r>
    </w:p>
    <w:p w:rsidR="00682DBC" w:rsidRPr="00375E01" w:rsidRDefault="00682DBC" w:rsidP="00375E01">
      <w:pPr>
        <w:numPr>
          <w:ilvl w:val="3"/>
          <w:numId w:val="28"/>
        </w:numPr>
        <w:tabs>
          <w:tab w:val="clear" w:pos="2880"/>
          <w:tab w:val="num" w:pos="2552"/>
        </w:tabs>
        <w:spacing w:before="100" w:beforeAutospacing="1" w:after="100" w:afterAutospacing="1" w:line="360" w:lineRule="auto"/>
        <w:ind w:left="2127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Wykonywanie innych zadań kontrolnych zleconych przez Radę Rodziców.</w:t>
      </w:r>
      <w:r w:rsid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1C88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>Członkowie Rady Rodziców wykonują swoją pracę społecznie.</w:t>
      </w:r>
    </w:p>
    <w:p w:rsidR="009A1C88" w:rsidRPr="00375E01" w:rsidRDefault="009A1C88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2DBC" w:rsidRPr="00375E01" w:rsidRDefault="00682DBC" w:rsidP="00E00966">
      <w:pPr>
        <w:pStyle w:val="Nagwek1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>Rozdział V</w:t>
      </w:r>
      <w:r w:rsidR="00E00966">
        <w:rPr>
          <w:rFonts w:eastAsia="Times New Roman"/>
          <w:sz w:val="24"/>
          <w:szCs w:val="24"/>
          <w:lang w:eastAsia="pl-PL"/>
        </w:rPr>
        <w:t xml:space="preserve"> </w:t>
      </w:r>
      <w:r w:rsidRPr="00375E01">
        <w:rPr>
          <w:rFonts w:eastAsia="Times New Roman"/>
          <w:lang w:eastAsia="pl-PL"/>
        </w:rPr>
        <w:t>Podejmowanie uchwał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6</w:t>
      </w:r>
    </w:p>
    <w:p w:rsidR="00682DBC" w:rsidRPr="00375E01" w:rsidRDefault="00682DBC" w:rsidP="00375E0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Rada Rodziców wyraża swoje stanowisko w formie uchwał.</w:t>
      </w:r>
    </w:p>
    <w:p w:rsidR="00682DBC" w:rsidRPr="00375E01" w:rsidRDefault="00682DBC" w:rsidP="00375E0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Uchwały Prezydium Rady Rodziców, rad klasowych i pozostałych organów Rady Rodziców zapadają w głosowaniu jawnym, przy akceptacji większością głosów.</w:t>
      </w:r>
    </w:p>
    <w:p w:rsidR="00682DBC" w:rsidRPr="00375E01" w:rsidRDefault="00682DBC" w:rsidP="00375E0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Rada Rodziców i Komisja Rewizyjna dokumentują swoje zebrania i podejmowane podczas zebrań czynności w formie protokołu.</w:t>
      </w:r>
    </w:p>
    <w:p w:rsidR="00682DBC" w:rsidRPr="00375E01" w:rsidRDefault="00682DBC" w:rsidP="00375E01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Protokół podpisuje osoba protokołująca i przewodniczący obrad.</w:t>
      </w:r>
    </w:p>
    <w:p w:rsidR="00124932" w:rsidRPr="00375E01" w:rsidRDefault="00124932" w:rsidP="00375E01">
      <w:pPr>
        <w:spacing w:before="100" w:beforeAutospacing="1" w:after="100" w:afterAutospacing="1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2DBC" w:rsidRPr="00375E01" w:rsidRDefault="00682DBC" w:rsidP="00E00966">
      <w:pPr>
        <w:pStyle w:val="Nagwek1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>Rozdział VI</w:t>
      </w:r>
      <w:r w:rsidR="00E00966">
        <w:rPr>
          <w:rFonts w:eastAsia="Times New Roman"/>
          <w:sz w:val="24"/>
          <w:szCs w:val="24"/>
          <w:lang w:eastAsia="pl-PL"/>
        </w:rPr>
        <w:t xml:space="preserve"> </w:t>
      </w:r>
      <w:r w:rsidRPr="00375E01">
        <w:rPr>
          <w:rFonts w:eastAsia="Times New Roman"/>
          <w:lang w:eastAsia="pl-PL"/>
        </w:rPr>
        <w:t>Zasady gromadzenia i wydatkowania funduszy Rady Rodziców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7</w:t>
      </w:r>
    </w:p>
    <w:p w:rsidR="00682DBC" w:rsidRPr="00375E01" w:rsidRDefault="00682DBC" w:rsidP="00375E0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Główne źródła funduszy Rady Rodziców to: dobrowolne składki rodziców, a także darowizny od osób fizycznych i prawnych.</w:t>
      </w:r>
    </w:p>
    <w:p w:rsidR="00682DBC" w:rsidRPr="00375E01" w:rsidRDefault="00682DBC" w:rsidP="00375E0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Projekt planu finansowego opracowuje Prezydium Rady Rodziców na każdy rok szkolny, uwzględniając przewidywane wpływy i wydatki w nowym roku szkolnym. W okresie od 1 września do zatwierdzenia planu finansowego na dany rok szkolny fundusze wydawane są wg planu finansowego z roku poprzedniego.</w:t>
      </w:r>
    </w:p>
    <w:p w:rsidR="00682DBC" w:rsidRPr="00375E01" w:rsidRDefault="00682DBC" w:rsidP="00375E0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Fundusze Rady Rodziców mogą być wydatkowane na wspieranie celów Statutowych Szkoły, w tym szczególnie udzielanie Szkoły pomocy materialnej w zakresie realizacji programu wychowania i opieki nad uczniami.</w:t>
      </w:r>
    </w:p>
    <w:p w:rsidR="00682DBC" w:rsidRPr="00375E01" w:rsidRDefault="00682DBC" w:rsidP="00375E0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Wnioski o przyznanie środków z funduszu Rady Rodziców mogą składać:</w:t>
      </w:r>
    </w:p>
    <w:p w:rsidR="00682DBC" w:rsidRPr="00375E01" w:rsidRDefault="00682DBC" w:rsidP="00375E01">
      <w:pPr>
        <w:numPr>
          <w:ilvl w:val="1"/>
          <w:numId w:val="21"/>
        </w:numPr>
        <w:spacing w:before="100" w:beforeAutospacing="1" w:after="100" w:afterAutospacing="1" w:line="360" w:lineRule="auto"/>
        <w:ind w:left="72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Dyrektor,</w:t>
      </w:r>
    </w:p>
    <w:p w:rsidR="00682DBC" w:rsidRPr="00375E01" w:rsidRDefault="00682DBC" w:rsidP="00375E01">
      <w:pPr>
        <w:numPr>
          <w:ilvl w:val="1"/>
          <w:numId w:val="21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Nauczyciele,</w:t>
      </w:r>
    </w:p>
    <w:p w:rsidR="00682DBC" w:rsidRPr="00375E01" w:rsidRDefault="00682DBC" w:rsidP="00375E01">
      <w:pPr>
        <w:numPr>
          <w:ilvl w:val="1"/>
          <w:numId w:val="21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Pedagog szkolny,</w:t>
      </w:r>
    </w:p>
    <w:p w:rsidR="00682DBC" w:rsidRPr="00375E01" w:rsidRDefault="00682DBC" w:rsidP="00375E01">
      <w:pPr>
        <w:numPr>
          <w:ilvl w:val="1"/>
          <w:numId w:val="21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Rady klasowe,</w:t>
      </w:r>
    </w:p>
    <w:p w:rsidR="00682DBC" w:rsidRPr="00375E01" w:rsidRDefault="00682DBC" w:rsidP="00375E01">
      <w:pPr>
        <w:numPr>
          <w:ilvl w:val="1"/>
          <w:numId w:val="21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Samorząd uczniowski.</w:t>
      </w:r>
    </w:p>
    <w:p w:rsidR="009A1C88" w:rsidRPr="00375E01" w:rsidRDefault="00682DBC" w:rsidP="00375E0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Rada może posiadać środki na koncie bankowym, </w:t>
      </w:r>
    </w:p>
    <w:p w:rsidR="00682DBC" w:rsidRPr="00375E01" w:rsidRDefault="009A1C88" w:rsidP="00375E0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Do obsługi księgowo- rachunkowej funduszy Rady, prowadzenia księgowości  oraz obsługi rachunkowej użytkowników funduszu – zgodnie z zatwierdzonym preliminarzem  zatrudnia się fachową siłę księgową, nad którą pełni bezpośredni nadzór przewodniczący komisji rewizyjnej.</w:t>
      </w:r>
    </w:p>
    <w:p w:rsidR="00682DBC" w:rsidRPr="00375E01" w:rsidRDefault="00682DBC" w:rsidP="00375E01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Środki Rady Rodziców mogą być wykorzystywane na udzielenie Szkoły pomocy materialnej:</w:t>
      </w:r>
    </w:p>
    <w:p w:rsidR="00682DBC" w:rsidRPr="00375E01" w:rsidRDefault="00682DBC" w:rsidP="00375E01">
      <w:pPr>
        <w:numPr>
          <w:ilvl w:val="1"/>
          <w:numId w:val="22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przyznawanie najlepszym uczniom nagród finansowych,</w:t>
      </w:r>
    </w:p>
    <w:p w:rsidR="00682DBC" w:rsidRPr="00375E01" w:rsidRDefault="00682DBC" w:rsidP="00375E01">
      <w:pPr>
        <w:numPr>
          <w:ilvl w:val="1"/>
          <w:numId w:val="22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zakup nagród dla uczniów szkoły,</w:t>
      </w:r>
    </w:p>
    <w:p w:rsidR="00682DBC" w:rsidRPr="00375E01" w:rsidRDefault="00682DBC" w:rsidP="00375E01">
      <w:pPr>
        <w:numPr>
          <w:ilvl w:val="1"/>
          <w:numId w:val="22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współudział w kosztach utrzymania i modernizacji szkoły między innymi: zakup pomocy naukowych dla pracowni przedmiotowych, zakup książek do biblioteki,</w:t>
      </w:r>
    </w:p>
    <w:p w:rsidR="00682DBC" w:rsidRPr="00375E01" w:rsidRDefault="00682DBC" w:rsidP="00375E01">
      <w:pPr>
        <w:numPr>
          <w:ilvl w:val="1"/>
          <w:numId w:val="22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wspomaganie finansowe imprez okolicznościowych organizowanych przez młodzież szkoły, </w:t>
      </w:r>
    </w:p>
    <w:p w:rsidR="00682DBC" w:rsidRPr="00375E01" w:rsidRDefault="00682DBC" w:rsidP="00375E01">
      <w:pPr>
        <w:numPr>
          <w:ilvl w:val="1"/>
          <w:numId w:val="22"/>
        </w:numPr>
        <w:spacing w:before="100" w:beforeAutospacing="1" w:after="100" w:afterAutospacing="1" w:line="360" w:lineRule="auto"/>
        <w:ind w:left="144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inne wydatki uznane przez Radę Rodziców za celowe.</w:t>
      </w:r>
    </w:p>
    <w:p w:rsidR="00682DBC" w:rsidRPr="00375E01" w:rsidRDefault="00682DBC" w:rsidP="00375E01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 podstawę dokonania wypłaty z Rady Rodziców mogą służyć tylko oryginalne dowody księgowe ( rachunki, paragony, dowody wewnętrzne kasy fiskalnej ), podpisane przez Przewodniczącego Rady Rodziców lub członka Prezydium Rady Rodziców, a wszelkie wydatki podlegają ewidencji księgowej.</w:t>
      </w:r>
    </w:p>
    <w:p w:rsidR="00216816" w:rsidRPr="00E00966" w:rsidRDefault="00682DBC" w:rsidP="00E00966">
      <w:pPr>
        <w:numPr>
          <w:ilvl w:val="0"/>
          <w:numId w:val="22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Za prawidłową działalność gospodarczo-finansową Rady Rodziców odpowiada Prezydium Rady Rodziców.</w:t>
      </w:r>
    </w:p>
    <w:p w:rsidR="00682DBC" w:rsidRPr="00375E01" w:rsidRDefault="00682DBC" w:rsidP="00E00966">
      <w:pPr>
        <w:pStyle w:val="Nagwek1"/>
        <w:rPr>
          <w:rFonts w:eastAsia="Times New Roman"/>
          <w:sz w:val="24"/>
          <w:szCs w:val="24"/>
          <w:lang w:eastAsia="pl-PL"/>
        </w:rPr>
      </w:pPr>
      <w:r w:rsidRPr="00375E01">
        <w:rPr>
          <w:rFonts w:eastAsia="Times New Roman"/>
          <w:lang w:eastAsia="pl-PL"/>
        </w:rPr>
        <w:t>Rozdział VII</w:t>
      </w:r>
      <w:r w:rsidR="00E00966">
        <w:rPr>
          <w:rFonts w:eastAsia="Times New Roman"/>
          <w:sz w:val="24"/>
          <w:szCs w:val="24"/>
          <w:lang w:eastAsia="pl-PL"/>
        </w:rPr>
        <w:t xml:space="preserve"> </w:t>
      </w:r>
      <w:r w:rsidRPr="00375E01">
        <w:rPr>
          <w:rFonts w:eastAsia="Times New Roman"/>
          <w:lang w:eastAsia="pl-PL"/>
        </w:rPr>
        <w:t>Postanowienia końcowe</w:t>
      </w:r>
    </w:p>
    <w:p w:rsidR="00682DBC" w:rsidRPr="00375E01" w:rsidRDefault="00682DBC" w:rsidP="00375E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§ 8</w:t>
      </w:r>
    </w:p>
    <w:p w:rsidR="00682DBC" w:rsidRPr="00375E01" w:rsidRDefault="00682DBC" w:rsidP="00375E0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Sprawy nieuregulowane w Regulaminie rozstrzyga Rada Rodziców w drodze uchwały.</w:t>
      </w:r>
    </w:p>
    <w:p w:rsidR="00682DBC" w:rsidRPr="00375E01" w:rsidRDefault="00682DBC" w:rsidP="00375E0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 działalności finansowej Rady Rodziców obowiązują zasady celowego i oszczędnego gospodarowania środkami społecznymi.</w:t>
      </w:r>
    </w:p>
    <w:p w:rsidR="00682DBC" w:rsidRPr="00375E01" w:rsidRDefault="00682DBC" w:rsidP="00375E0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 przypadku nie respektowania uprawnień Rady Rodziców przez Dyrekcję Szkoły, podległych jej pracowników, a także Radę Pedagogiczną, Prezydium Rady Rodziców może złożyć pisemnie zażalenie na tego rodzaju stan rzeczy do Dyrektora Szkoły lub kierownictw pozostałych organów szkoły oraz ma prawo oczekiwać wyczerpującej odpowiedzi.</w:t>
      </w:r>
    </w:p>
    <w:p w:rsidR="00682DBC" w:rsidRPr="00375E01" w:rsidRDefault="00682DBC" w:rsidP="00375E0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W przypadku konfliktu Rady Rodziców z innymi organami szkoły wynikającego z nie respektowania uprawnień społeczności rodzicielskiej oraz nieudzielenia wyczerpujących odpowiedzi na złożone zażalenia Prezydium rady Rodziców ma prawo zwrócenia się o rozstrzygnięcie sporu do organu prowadzącego szkołę.</w:t>
      </w:r>
    </w:p>
    <w:p w:rsidR="00682DBC" w:rsidRPr="00375E01" w:rsidRDefault="00682DBC" w:rsidP="00375E01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Rada Rodziców posługuje się pieczęcią podłużną o treści:</w:t>
      </w:r>
    </w:p>
    <w:p w:rsidR="00682DBC" w:rsidRPr="00375E01" w:rsidRDefault="00682DBC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RODZICÓW</w:t>
      </w:r>
    </w:p>
    <w:p w:rsidR="00682DBC" w:rsidRPr="00375E01" w:rsidRDefault="00216816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przy XLII</w:t>
      </w:r>
      <w:r w:rsidR="00682DBC"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Liceum Ogólnokształcącym</w:t>
      </w:r>
    </w:p>
    <w:p w:rsidR="00682DBC" w:rsidRPr="00375E01" w:rsidRDefault="00216816" w:rsidP="00375E01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im. Ireny </w:t>
      </w:r>
      <w:proofErr w:type="spellStart"/>
      <w:r w:rsidRPr="00375E01">
        <w:rPr>
          <w:rFonts w:ascii="Arial" w:eastAsia="Times New Roman" w:hAnsi="Arial" w:cs="Arial"/>
          <w:sz w:val="24"/>
          <w:szCs w:val="24"/>
          <w:lang w:eastAsia="pl-PL"/>
        </w:rPr>
        <w:t>Sendlerowej</w:t>
      </w:r>
      <w:proofErr w:type="spellEnd"/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w Łodzi</w:t>
      </w:r>
    </w:p>
    <w:p w:rsidR="00682DBC" w:rsidRPr="00375E01" w:rsidRDefault="00682DBC" w:rsidP="00375E01">
      <w:pPr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Niniejszy regulamin może być w każdej chwili zmieniony w trybie przewidzianym dla jego uchwalenia.</w:t>
      </w:r>
    </w:p>
    <w:p w:rsidR="00375E01" w:rsidRPr="00375E01" w:rsidRDefault="00682DBC" w:rsidP="00375E01">
      <w:pPr>
        <w:numPr>
          <w:ilvl w:val="0"/>
          <w:numId w:val="24"/>
        </w:numPr>
        <w:spacing w:before="100" w:beforeAutospacing="1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sz w:val="24"/>
          <w:szCs w:val="24"/>
          <w:lang w:eastAsia="pl-PL"/>
        </w:rPr>
        <w:t>Regulamin wchodzi w życie z dniem uchwalenia.</w:t>
      </w:r>
      <w:r w:rsidR="00375E01">
        <w:rPr>
          <w:rFonts w:ascii="Arial" w:eastAsia="Times New Roman" w:hAnsi="Arial" w:cs="Arial"/>
          <w:sz w:val="24"/>
          <w:szCs w:val="24"/>
          <w:lang w:eastAsia="pl-PL"/>
        </w:rPr>
        <w:t xml:space="preserve"> Regulamin </w:t>
      </w:r>
      <w:r w:rsidR="00686A03">
        <w:rPr>
          <w:rFonts w:ascii="Arial" w:eastAsia="Times New Roman" w:hAnsi="Arial" w:cs="Arial"/>
          <w:sz w:val="24"/>
          <w:szCs w:val="24"/>
          <w:lang w:eastAsia="pl-PL"/>
        </w:rPr>
        <w:t>p</w:t>
      </w:r>
      <w:bookmarkStart w:id="0" w:name="_GoBack"/>
      <w:bookmarkEnd w:id="0"/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>odpisali:</w:t>
      </w:r>
      <w:r w:rsidR="00375E01"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:rsidR="00682DBC" w:rsidRPr="00375E01" w:rsidRDefault="00375E01" w:rsidP="00375E01">
      <w:p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Przewodnicząca  Rady Rodziców, Zastępca Przewodniczącej, Sekretarz RR, </w:t>
      </w:r>
      <w:r w:rsidRPr="00375E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75E01">
        <w:rPr>
          <w:rFonts w:ascii="Arial" w:eastAsia="Times New Roman" w:hAnsi="Arial" w:cs="Arial"/>
          <w:bCs/>
          <w:sz w:val="24"/>
          <w:szCs w:val="24"/>
          <w:lang w:eastAsia="pl-PL"/>
        </w:rPr>
        <w:t>Członek Komisji Rewizyjnej, Członek Komisji Rewizyjnej</w:t>
      </w:r>
    </w:p>
    <w:p w:rsidR="00024A40" w:rsidRPr="00375E01" w:rsidRDefault="00024A40" w:rsidP="00375E01">
      <w:pPr>
        <w:rPr>
          <w:rFonts w:ascii="Arial" w:hAnsi="Arial" w:cs="Arial"/>
        </w:rPr>
      </w:pPr>
    </w:p>
    <w:sectPr w:rsidR="00024A40" w:rsidRPr="00375E01" w:rsidSect="00E93027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CE" w:rsidRDefault="00112DCE" w:rsidP="00216816">
      <w:pPr>
        <w:spacing w:after="0" w:line="240" w:lineRule="auto"/>
      </w:pPr>
      <w:r>
        <w:separator/>
      </w:r>
    </w:p>
  </w:endnote>
  <w:endnote w:type="continuationSeparator" w:id="0">
    <w:p w:rsidR="00112DCE" w:rsidRDefault="00112DCE" w:rsidP="0021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946646"/>
      <w:docPartObj>
        <w:docPartGallery w:val="Page Numbers (Bottom of Page)"/>
        <w:docPartUnique/>
      </w:docPartObj>
    </w:sdtPr>
    <w:sdtEndPr/>
    <w:sdtContent>
      <w:p w:rsidR="00216816" w:rsidRDefault="002168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03">
          <w:rPr>
            <w:noProof/>
          </w:rPr>
          <w:t>6</w:t>
        </w:r>
        <w:r>
          <w:fldChar w:fldCharType="end"/>
        </w:r>
      </w:p>
    </w:sdtContent>
  </w:sdt>
  <w:p w:rsidR="00216816" w:rsidRDefault="00216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CE" w:rsidRDefault="00112DCE" w:rsidP="00216816">
      <w:pPr>
        <w:spacing w:after="0" w:line="240" w:lineRule="auto"/>
      </w:pPr>
      <w:r>
        <w:separator/>
      </w:r>
    </w:p>
  </w:footnote>
  <w:footnote w:type="continuationSeparator" w:id="0">
    <w:p w:rsidR="00112DCE" w:rsidRDefault="00112DCE" w:rsidP="00216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2F2C"/>
    <w:multiLevelType w:val="multilevel"/>
    <w:tmpl w:val="D2862052"/>
    <w:lvl w:ilvl="0">
      <w:numFmt w:val="bullet"/>
      <w:lvlText w:val="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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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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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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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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B0487"/>
    <w:multiLevelType w:val="multilevel"/>
    <w:tmpl w:val="9CAA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D3C1B"/>
    <w:multiLevelType w:val="multilevel"/>
    <w:tmpl w:val="2E06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5109F"/>
    <w:multiLevelType w:val="multilevel"/>
    <w:tmpl w:val="AD02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35A78"/>
    <w:multiLevelType w:val="multilevel"/>
    <w:tmpl w:val="FD92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F5ADA"/>
    <w:multiLevelType w:val="multilevel"/>
    <w:tmpl w:val="311E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4D3DB8"/>
    <w:multiLevelType w:val="multilevel"/>
    <w:tmpl w:val="FF6C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5432B"/>
    <w:multiLevelType w:val="hybridMultilevel"/>
    <w:tmpl w:val="000ACA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47CC7"/>
    <w:multiLevelType w:val="hybridMultilevel"/>
    <w:tmpl w:val="62E08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CDA"/>
    <w:multiLevelType w:val="multilevel"/>
    <w:tmpl w:val="074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01128"/>
    <w:multiLevelType w:val="multilevel"/>
    <w:tmpl w:val="A3C2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D6959"/>
    <w:multiLevelType w:val="multilevel"/>
    <w:tmpl w:val="7638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4570B"/>
    <w:multiLevelType w:val="multilevel"/>
    <w:tmpl w:val="0C20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E0D35"/>
    <w:multiLevelType w:val="multilevel"/>
    <w:tmpl w:val="B12A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42BC1"/>
    <w:multiLevelType w:val="multilevel"/>
    <w:tmpl w:val="0080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aramond" w:hAnsi="Garamond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422422"/>
    <w:multiLevelType w:val="multilevel"/>
    <w:tmpl w:val="EFEE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A54AD1"/>
    <w:multiLevelType w:val="multilevel"/>
    <w:tmpl w:val="E1D8D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7D7F0D"/>
    <w:multiLevelType w:val="hybridMultilevel"/>
    <w:tmpl w:val="8C8C7286"/>
    <w:lvl w:ilvl="0" w:tplc="EB2484DC">
      <w:start w:val="2"/>
      <w:numFmt w:val="lowerLetter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6"/>
  </w:num>
  <w:num w:numId="5">
    <w:abstractNumId w:val="16"/>
    <w:lvlOverride w:ilvl="0">
      <w:lvl w:ilvl="0">
        <w:numFmt w:val="lowerLetter"/>
        <w:lvlText w:val="%1."/>
        <w:lvlJc w:val="left"/>
      </w:lvl>
    </w:lvlOverride>
  </w:num>
  <w:num w:numId="6">
    <w:abstractNumId w:val="16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13"/>
    <w:lvlOverride w:ilvl="0">
      <w:lvl w:ilvl="0">
        <w:numFmt w:val="lowerLetter"/>
        <w:lvlText w:val="%1."/>
        <w:lvlJc w:val="left"/>
      </w:lvl>
    </w:lvlOverride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2"/>
    <w:lvlOverride w:ilvl="0">
      <w:lvl w:ilvl="0">
        <w:numFmt w:val="lowerRoman"/>
        <w:lvlText w:val="%1."/>
        <w:lvlJc w:val="right"/>
      </w:lvl>
    </w:lvlOverride>
  </w:num>
  <w:num w:numId="10">
    <w:abstractNumId w:val="2"/>
    <w:lvlOverride w:ilvl="0">
      <w:lvl w:ilvl="0">
        <w:numFmt w:val="lowerLetter"/>
        <w:lvlText w:val="%1."/>
        <w:lvlJc w:val="right"/>
      </w:lvl>
    </w:lvlOverride>
  </w:num>
  <w:num w:numId="11">
    <w:abstractNumId w:val="1"/>
  </w:num>
  <w:num w:numId="12">
    <w:abstractNumId w:val="9"/>
  </w:num>
  <w:num w:numId="13">
    <w:abstractNumId w:val="15"/>
  </w:num>
  <w:num w:numId="14">
    <w:abstractNumId w:val="15"/>
    <w:lvlOverride w:ilvl="1">
      <w:lvl w:ilvl="1">
        <w:numFmt w:val="lowerLetter"/>
        <w:lvlText w:val="%2."/>
        <w:lvlJc w:val="left"/>
      </w:lvl>
    </w:lvlOverride>
  </w:num>
  <w:num w:numId="15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16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Letter"/>
        <w:lvlText w:val="%3."/>
        <w:lvlJc w:val="right"/>
      </w:lvl>
    </w:lvlOverride>
  </w:num>
  <w:num w:numId="18">
    <w:abstractNumId w:val="1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Letter"/>
        <w:lvlText w:val="%3."/>
        <w:lvlJc w:val="right"/>
      </w:lvl>
    </w:lvlOverride>
    <w:lvlOverride w:ilvl="3">
      <w:lvl w:ilvl="3">
        <w:numFmt w:val="lowerLetter"/>
        <w:lvlText w:val="%4."/>
        <w:lvlJc w:val="left"/>
      </w:lvl>
    </w:lvlOverride>
  </w:num>
  <w:num w:numId="19">
    <w:abstractNumId w:val="4"/>
  </w:num>
  <w:num w:numId="20">
    <w:abstractNumId w:val="3"/>
  </w:num>
  <w:num w:numId="21">
    <w:abstractNumId w:val="3"/>
    <w:lvlOverride w:ilvl="1">
      <w:lvl w:ilvl="1">
        <w:numFmt w:val="lowerLetter"/>
        <w:lvlText w:val="%2."/>
        <w:lvlJc w:val="left"/>
      </w:lvl>
    </w:lvlOverride>
  </w:num>
  <w:num w:numId="22">
    <w:abstractNumId w:val="3"/>
    <w:lvlOverride w:ilvl="1">
      <w:lvl w:ilvl="1">
        <w:numFmt w:val="lowerLetter"/>
        <w:lvlText w:val="%2."/>
        <w:lvlJc w:val="left"/>
      </w:lvl>
    </w:lvlOverride>
  </w:num>
  <w:num w:numId="23">
    <w:abstractNumId w:val="6"/>
  </w:num>
  <w:num w:numId="24">
    <w:abstractNumId w:val="12"/>
  </w:num>
  <w:num w:numId="25">
    <w:abstractNumId w:val="0"/>
  </w:num>
  <w:num w:numId="26">
    <w:abstractNumId w:val="17"/>
  </w:num>
  <w:num w:numId="27">
    <w:abstractNumId w:val="8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BC"/>
    <w:rsid w:val="00024A40"/>
    <w:rsid w:val="00057AA2"/>
    <w:rsid w:val="00112DCE"/>
    <w:rsid w:val="00124932"/>
    <w:rsid w:val="00216816"/>
    <w:rsid w:val="00375E01"/>
    <w:rsid w:val="003F7B22"/>
    <w:rsid w:val="00647CC3"/>
    <w:rsid w:val="00682DBC"/>
    <w:rsid w:val="00686A03"/>
    <w:rsid w:val="00936CE6"/>
    <w:rsid w:val="009A1C88"/>
    <w:rsid w:val="00B935C1"/>
    <w:rsid w:val="00C33DC4"/>
    <w:rsid w:val="00D200C9"/>
    <w:rsid w:val="00E00966"/>
    <w:rsid w:val="00E217E6"/>
    <w:rsid w:val="00E93027"/>
    <w:rsid w:val="00E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CBF1"/>
  <w15:chartTrackingRefBased/>
  <w15:docId w15:val="{56F207B7-4C41-4DAC-B2D5-0186AA50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01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D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6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16"/>
  </w:style>
  <w:style w:type="paragraph" w:styleId="Stopka">
    <w:name w:val="footer"/>
    <w:basedOn w:val="Normalny"/>
    <w:link w:val="StopkaZnak"/>
    <w:uiPriority w:val="99"/>
    <w:unhideWhenUsed/>
    <w:rsid w:val="00216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16"/>
  </w:style>
  <w:style w:type="paragraph" w:styleId="Tekstdymka">
    <w:name w:val="Balloon Text"/>
    <w:basedOn w:val="Normalny"/>
    <w:link w:val="TekstdymkaZnak"/>
    <w:uiPriority w:val="99"/>
    <w:semiHidden/>
    <w:unhideWhenUsed/>
    <w:rsid w:val="0021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81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75E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E01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75E01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justiwar@outlook.com</cp:lastModifiedBy>
  <cp:revision>6</cp:revision>
  <cp:lastPrinted>2019-09-04T11:41:00Z</cp:lastPrinted>
  <dcterms:created xsi:type="dcterms:W3CDTF">2025-03-19T11:44:00Z</dcterms:created>
  <dcterms:modified xsi:type="dcterms:W3CDTF">2025-03-19T11:55:00Z</dcterms:modified>
</cp:coreProperties>
</file>